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9E5687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986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986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0E62EC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0E62EC" w:rsidRPr="00A12F67" w:rsidRDefault="000E62E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58:02:0240102:11</w:t>
            </w:r>
          </w:p>
        </w:tc>
        <w:tc>
          <w:tcPr>
            <w:tcW w:w="1560" w:type="dxa"/>
          </w:tcPr>
          <w:p w:rsidR="000E62EC" w:rsidRPr="00A12F67" w:rsidRDefault="000E62E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12 568,00</w:t>
            </w:r>
          </w:p>
        </w:tc>
        <w:tc>
          <w:tcPr>
            <w:tcW w:w="1842" w:type="dxa"/>
          </w:tcPr>
          <w:p w:rsidR="000E62EC" w:rsidRPr="00A12F67" w:rsidRDefault="000E62E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4 525 862,48</w:t>
            </w:r>
          </w:p>
        </w:tc>
        <w:tc>
          <w:tcPr>
            <w:tcW w:w="1985" w:type="dxa"/>
          </w:tcPr>
          <w:p w:rsidR="000E62EC" w:rsidRPr="00A12F67" w:rsidRDefault="000E62E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2 660 000,00</w:t>
            </w:r>
          </w:p>
        </w:tc>
        <w:tc>
          <w:tcPr>
            <w:tcW w:w="1701" w:type="dxa"/>
            <w:gridSpan w:val="2"/>
          </w:tcPr>
          <w:p w:rsidR="000E62EC" w:rsidRPr="00A12F67" w:rsidRDefault="000E62E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41,23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0E62EC" w:rsidRPr="00A12F67">
        <w:rPr>
          <w:rFonts w:ascii="Times New Roman" w:hAnsi="Times New Roman" w:cs="Times New Roman"/>
          <w:sz w:val="24"/>
          <w:szCs w:val="24"/>
        </w:rPr>
        <w:t>58:02:0240102:11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</w:t>
      </w:r>
      <w:r w:rsidR="000E62EC" w:rsidRPr="00A12F67">
        <w:rPr>
          <w:rFonts w:ascii="Times New Roman" w:hAnsi="Times New Roman" w:cs="Times New Roman"/>
          <w:sz w:val="24"/>
          <w:szCs w:val="24"/>
        </w:rPr>
        <w:t>58:02:0240102:11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0E62EC" w:rsidRPr="00A12F67" w:rsidRDefault="000E62EC" w:rsidP="000E62EC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proofErr w:type="gramStart"/>
      <w:r w:rsidRPr="00A12F67">
        <w:t>Ж</w:t>
      </w:r>
      <w:proofErr w:type="gramEnd"/>
      <w:r w:rsidRPr="00A12F67">
        <w:t xml:space="preserve">/д пути проходят в непосредственной близости от объекта-аналога №1 (по границе), ж/д ветка на участки не заходит.  Используемая в расчетах на стр. 146, поправка справедлива при наличии железнодорожной ветки на участках. </w:t>
      </w:r>
    </w:p>
    <w:p w:rsidR="000E62EC" w:rsidRPr="00A12F67" w:rsidRDefault="000E62EC" w:rsidP="000E62EC">
      <w:pPr>
        <w:pStyle w:val="western"/>
        <w:spacing w:before="0" w:beforeAutospacing="0" w:after="0" w:afterAutospacing="0"/>
        <w:ind w:left="426"/>
        <w:jc w:val="both"/>
      </w:pPr>
      <w:r w:rsidRPr="00A12F67">
        <w:t xml:space="preserve">Использование понижающей поправки на наличие железнодорожной ветки для объекта-аналога №1 не </w:t>
      </w:r>
      <w:proofErr w:type="gramStart"/>
      <w:r w:rsidRPr="00A12F67">
        <w:t>обоснована</w:t>
      </w:r>
      <w:proofErr w:type="gramEnd"/>
      <w:r w:rsidRPr="00A12F67">
        <w:t xml:space="preserve"> в связи с отсутствием доступа к железнодорожным путям (отсутствует ж/д тупик).</w:t>
      </w: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0E62EC"/>
    <w:rsid w:val="001249CD"/>
    <w:rsid w:val="00124F06"/>
    <w:rsid w:val="00125CAB"/>
    <w:rsid w:val="001269D3"/>
    <w:rsid w:val="001717B1"/>
    <w:rsid w:val="00185600"/>
    <w:rsid w:val="001A5334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53185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E0AFE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86661"/>
    <w:rsid w:val="00994B23"/>
    <w:rsid w:val="009A02EF"/>
    <w:rsid w:val="009A3A71"/>
    <w:rsid w:val="009E484F"/>
    <w:rsid w:val="009E5687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0B98"/>
    <w:rsid w:val="00C84A14"/>
    <w:rsid w:val="00CB17F1"/>
    <w:rsid w:val="00CD778D"/>
    <w:rsid w:val="00CE122B"/>
    <w:rsid w:val="00CE5982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2019-12-09T06:45:00Z</dcterms:created>
  <dcterms:modified xsi:type="dcterms:W3CDTF">2019-12-09T10:43:00Z</dcterms:modified>
</cp:coreProperties>
</file>